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9FFC" w14:textId="1FD28C91" w:rsidR="00D942B0" w:rsidRPr="00B73707" w:rsidRDefault="00D942B0" w:rsidP="00BF7471">
      <w:pPr>
        <w:pStyle w:val="Title"/>
      </w:pPr>
      <w:r w:rsidRPr="00B73707">
        <w:t>Ceredigion Actif Prize Draw Terms and Conditions</w:t>
      </w:r>
    </w:p>
    <w:p w14:paraId="273B5D19" w14:textId="6AB91028" w:rsidR="00A91026" w:rsidRPr="00B73707" w:rsidRDefault="00D942B0" w:rsidP="00A91026">
      <w:pPr>
        <w:pStyle w:val="Heading1"/>
        <w:rPr>
          <w:color w:val="auto"/>
        </w:rPr>
      </w:pPr>
      <w:r w:rsidRPr="00B73707">
        <w:rPr>
          <w:color w:val="auto"/>
        </w:rPr>
        <w:t>Eligibility</w:t>
      </w:r>
    </w:p>
    <w:p w14:paraId="5DA5E444" w14:textId="208928F4" w:rsidR="00D942B0" w:rsidRPr="00B73707" w:rsidRDefault="00D942B0" w:rsidP="00D942B0">
      <w:pPr>
        <w:pStyle w:val="ListParagraph"/>
        <w:numPr>
          <w:ilvl w:val="0"/>
          <w:numId w:val="1"/>
        </w:numPr>
        <w:spacing w:after="0"/>
      </w:pPr>
      <w:r w:rsidRPr="00B73707">
        <w:t>The prize draw is open to eligible participants as specified in each individual competition, except employees of Ceredigion Actif and their immediate family members.</w:t>
      </w:r>
    </w:p>
    <w:p w14:paraId="0178CB54" w14:textId="678593E3" w:rsidR="00D942B0" w:rsidRPr="00B73707" w:rsidRDefault="00D942B0" w:rsidP="00A91026">
      <w:pPr>
        <w:pStyle w:val="Heading1"/>
        <w:rPr>
          <w:color w:val="auto"/>
        </w:rPr>
      </w:pPr>
      <w:r w:rsidRPr="00B73707">
        <w:rPr>
          <w:color w:val="auto"/>
        </w:rPr>
        <w:t>Entry Details</w:t>
      </w:r>
    </w:p>
    <w:p w14:paraId="6893F604" w14:textId="0AAA9629" w:rsidR="00342E1E" w:rsidRPr="00B73707" w:rsidRDefault="00D942B0" w:rsidP="00D34DB8">
      <w:pPr>
        <w:pStyle w:val="ListParagraph"/>
        <w:numPr>
          <w:ilvl w:val="0"/>
          <w:numId w:val="1"/>
        </w:numPr>
        <w:spacing w:after="0"/>
      </w:pPr>
      <w:r w:rsidRPr="00B73707">
        <w:t>To enter, participants must follow the instructions provided for each individual competition.</w:t>
      </w:r>
    </w:p>
    <w:p w14:paraId="7DF47BB4" w14:textId="286011A7" w:rsidR="00D942B0" w:rsidRPr="00B73707" w:rsidRDefault="009561A9" w:rsidP="00D942B0">
      <w:pPr>
        <w:pStyle w:val="ListParagraph"/>
        <w:numPr>
          <w:ilvl w:val="0"/>
          <w:numId w:val="1"/>
        </w:numPr>
        <w:spacing w:after="0"/>
      </w:pPr>
      <w:r w:rsidRPr="00B73707">
        <w:t>Only one entry per person is allowed.</w:t>
      </w:r>
    </w:p>
    <w:p w14:paraId="273AB10B" w14:textId="761E8B2A" w:rsidR="00D942B0" w:rsidRPr="00B73707" w:rsidRDefault="00D942B0" w:rsidP="00A91026">
      <w:pPr>
        <w:pStyle w:val="Heading1"/>
        <w:rPr>
          <w:color w:val="auto"/>
        </w:rPr>
      </w:pPr>
      <w:r w:rsidRPr="00B73707">
        <w:rPr>
          <w:color w:val="auto"/>
        </w:rPr>
        <w:t>Prize Description</w:t>
      </w:r>
    </w:p>
    <w:p w14:paraId="4449DF3A" w14:textId="394B539D" w:rsidR="00D942B0" w:rsidRPr="00B73707" w:rsidRDefault="00D942B0" w:rsidP="00D942B0">
      <w:pPr>
        <w:pStyle w:val="ListParagraph"/>
        <w:numPr>
          <w:ilvl w:val="0"/>
          <w:numId w:val="1"/>
        </w:numPr>
        <w:spacing w:after="0"/>
      </w:pPr>
      <w:r w:rsidRPr="00B73707">
        <w:t>The prize will be as advertised per each competition and may include free access to specific facilities, memberships, or activities offered by Ceredigion Actif.</w:t>
      </w:r>
    </w:p>
    <w:p w14:paraId="61059DCB" w14:textId="0CCDB449" w:rsidR="00D942B0" w:rsidRPr="00B73707" w:rsidRDefault="00D942B0" w:rsidP="00A91026">
      <w:pPr>
        <w:pStyle w:val="Heading1"/>
        <w:rPr>
          <w:color w:val="auto"/>
        </w:rPr>
      </w:pPr>
      <w:r w:rsidRPr="00B73707">
        <w:rPr>
          <w:color w:val="auto"/>
        </w:rPr>
        <w:t>Duration</w:t>
      </w:r>
    </w:p>
    <w:p w14:paraId="5D1CAEA2" w14:textId="0D933C92" w:rsidR="00D942B0" w:rsidRPr="00B73707" w:rsidRDefault="00D942B0" w:rsidP="00D942B0">
      <w:pPr>
        <w:pStyle w:val="ListParagraph"/>
        <w:numPr>
          <w:ilvl w:val="0"/>
          <w:numId w:val="1"/>
        </w:numPr>
        <w:spacing w:after="0"/>
      </w:pPr>
      <w:r w:rsidRPr="00B73707">
        <w:t>The prize draw will start and end on the dates advertised for each individual competition. Entries received after the specified closing date will not be considered.</w:t>
      </w:r>
    </w:p>
    <w:p w14:paraId="30647424" w14:textId="3B26874F" w:rsidR="00D942B0" w:rsidRPr="00B73707" w:rsidRDefault="00C74FF7" w:rsidP="00A91026">
      <w:pPr>
        <w:pStyle w:val="Heading1"/>
        <w:rPr>
          <w:color w:val="auto"/>
        </w:rPr>
      </w:pPr>
      <w:r w:rsidRPr="00B73707">
        <w:rPr>
          <w:color w:val="auto"/>
        </w:rPr>
        <w:t>Redemption</w:t>
      </w:r>
    </w:p>
    <w:p w14:paraId="412A2FD4" w14:textId="77777777" w:rsidR="00C74FF7" w:rsidRPr="00B73707" w:rsidRDefault="00C74FF7" w:rsidP="00D942B0">
      <w:pPr>
        <w:pStyle w:val="ListParagraph"/>
        <w:numPr>
          <w:ilvl w:val="0"/>
          <w:numId w:val="1"/>
        </w:numPr>
        <w:spacing w:after="0"/>
        <w:rPr>
          <w:rFonts w:cstheme="minorHAnsi"/>
        </w:rPr>
      </w:pPr>
      <w:r w:rsidRPr="00B73707">
        <w:t>Each prize voucher must be redeemed by the date specified on the voucher and will not be accepted after that date.</w:t>
      </w:r>
    </w:p>
    <w:p w14:paraId="55C4D9E0" w14:textId="6BB24787" w:rsidR="00D942B0" w:rsidRPr="00B73707" w:rsidRDefault="00D942B0" w:rsidP="00D942B0">
      <w:pPr>
        <w:pStyle w:val="ListParagraph"/>
        <w:numPr>
          <w:ilvl w:val="0"/>
          <w:numId w:val="1"/>
        </w:numPr>
        <w:spacing w:after="0"/>
      </w:pPr>
      <w:r w:rsidRPr="00B73707">
        <w:t>Each prize is non-transferable, non-refundable, and cannot be exchanged for cash or alternative prizes.</w:t>
      </w:r>
    </w:p>
    <w:p w14:paraId="7BE754BE" w14:textId="54C639F7" w:rsidR="00D942B0" w:rsidRPr="00B73707" w:rsidRDefault="00D942B0" w:rsidP="00A91026">
      <w:pPr>
        <w:pStyle w:val="Heading1"/>
        <w:rPr>
          <w:color w:val="auto"/>
        </w:rPr>
      </w:pPr>
      <w:r w:rsidRPr="00B73707">
        <w:rPr>
          <w:color w:val="auto"/>
        </w:rPr>
        <w:t>Winner Selection</w:t>
      </w:r>
    </w:p>
    <w:p w14:paraId="5C34E919" w14:textId="115AAC8C" w:rsidR="00D942B0" w:rsidRPr="00B73707" w:rsidRDefault="00D942B0" w:rsidP="00D942B0">
      <w:pPr>
        <w:pStyle w:val="ListParagraph"/>
        <w:numPr>
          <w:ilvl w:val="0"/>
          <w:numId w:val="1"/>
        </w:numPr>
        <w:spacing w:after="0"/>
      </w:pPr>
      <w:r w:rsidRPr="00B73707">
        <w:t>The method of winner selection will be specified in each individual competition.</w:t>
      </w:r>
    </w:p>
    <w:p w14:paraId="74DF4C4E" w14:textId="48F4E1FF" w:rsidR="00D942B0" w:rsidRPr="00B73707" w:rsidRDefault="00D942B0" w:rsidP="00A91026">
      <w:pPr>
        <w:pStyle w:val="Heading1"/>
        <w:rPr>
          <w:color w:val="auto"/>
        </w:rPr>
      </w:pPr>
      <w:r w:rsidRPr="00B73707">
        <w:rPr>
          <w:color w:val="auto"/>
        </w:rPr>
        <w:t>Notification</w:t>
      </w:r>
    </w:p>
    <w:p w14:paraId="6DB6D253" w14:textId="05EDE54E" w:rsidR="00D942B0" w:rsidRPr="00B73707" w:rsidRDefault="00D942B0" w:rsidP="00D942B0">
      <w:pPr>
        <w:pStyle w:val="ListParagraph"/>
        <w:numPr>
          <w:ilvl w:val="0"/>
          <w:numId w:val="1"/>
        </w:numPr>
        <w:spacing w:after="0"/>
      </w:pPr>
      <w:r w:rsidRPr="00B73707">
        <w:t>Winners will be notified via the method specified in each individual competition within the specified timeframe. Winners must respond within the stipulated period to claim the prize; otherwise, an alternate winner may be selected.</w:t>
      </w:r>
    </w:p>
    <w:p w14:paraId="19AFB7E2" w14:textId="5E9A2BC2" w:rsidR="00D942B0" w:rsidRPr="00B73707" w:rsidRDefault="00D942B0" w:rsidP="00A91026">
      <w:pPr>
        <w:pStyle w:val="Heading1"/>
        <w:rPr>
          <w:color w:val="auto"/>
        </w:rPr>
      </w:pPr>
      <w:r w:rsidRPr="00B73707">
        <w:rPr>
          <w:color w:val="auto"/>
        </w:rPr>
        <w:t>Publicity</w:t>
      </w:r>
    </w:p>
    <w:p w14:paraId="573A26AC" w14:textId="41455CEB" w:rsidR="00D942B0" w:rsidRPr="00B73707" w:rsidRDefault="00D942B0" w:rsidP="00D942B0">
      <w:pPr>
        <w:pStyle w:val="ListParagraph"/>
        <w:numPr>
          <w:ilvl w:val="0"/>
          <w:numId w:val="1"/>
        </w:numPr>
        <w:spacing w:after="0"/>
      </w:pPr>
      <w:r w:rsidRPr="00B73707">
        <w:t>By participating, entrants agree that their name and likeness may be used for promotional purposes related to Ceredigion Actif without further compensation.</w:t>
      </w:r>
    </w:p>
    <w:p w14:paraId="6CEA7477" w14:textId="12829CAF" w:rsidR="00D942B0" w:rsidRPr="00B73707" w:rsidRDefault="00D942B0" w:rsidP="00A91026">
      <w:pPr>
        <w:pStyle w:val="Heading1"/>
        <w:rPr>
          <w:color w:val="auto"/>
        </w:rPr>
      </w:pPr>
      <w:r w:rsidRPr="00B73707">
        <w:rPr>
          <w:color w:val="auto"/>
        </w:rPr>
        <w:t>Liability</w:t>
      </w:r>
    </w:p>
    <w:p w14:paraId="2ED35E14" w14:textId="1D8179B5" w:rsidR="00D942B0" w:rsidRPr="00B73707" w:rsidRDefault="00D942B0" w:rsidP="00D942B0">
      <w:pPr>
        <w:pStyle w:val="ListParagraph"/>
        <w:numPr>
          <w:ilvl w:val="0"/>
          <w:numId w:val="1"/>
        </w:numPr>
        <w:spacing w:after="0"/>
      </w:pPr>
      <w:r w:rsidRPr="00B73707">
        <w:t>Ceredigion Actif is not responsible for any loss, damage, or injury resulting from participation in the prize draw or acceptance and use of the prize.</w:t>
      </w:r>
    </w:p>
    <w:p w14:paraId="7DCCEBEB" w14:textId="40466639" w:rsidR="00D942B0" w:rsidRPr="00B73707" w:rsidRDefault="00D942B0" w:rsidP="00B73707">
      <w:pPr>
        <w:pStyle w:val="Heading1"/>
        <w:rPr>
          <w:color w:val="auto"/>
        </w:rPr>
      </w:pPr>
      <w:r w:rsidRPr="00B73707">
        <w:rPr>
          <w:color w:val="auto"/>
        </w:rPr>
        <w:lastRenderedPageBreak/>
        <w:t>General Conditions</w:t>
      </w:r>
    </w:p>
    <w:p w14:paraId="51475174" w14:textId="0A799CF4" w:rsidR="005271C8" w:rsidRPr="00B73707" w:rsidRDefault="00D942B0" w:rsidP="00D942B0">
      <w:pPr>
        <w:pStyle w:val="ListParagraph"/>
        <w:numPr>
          <w:ilvl w:val="0"/>
          <w:numId w:val="1"/>
        </w:numPr>
        <w:spacing w:after="0"/>
      </w:pPr>
      <w:r w:rsidRPr="00B73707">
        <w:t>Ceredigion Actif reserves the right to modify, suspend, or terminate the prize draw for each individual competition at any time without prior notice. Participation constitutes entrants' full and unconditional agreement to these terms and conditions.</w:t>
      </w:r>
    </w:p>
    <w:p w14:paraId="7686F44F" w14:textId="45978E68" w:rsidR="00C74FF7" w:rsidRPr="00B73707" w:rsidRDefault="00C74FF7" w:rsidP="00D942B0">
      <w:pPr>
        <w:pStyle w:val="ListParagraph"/>
        <w:numPr>
          <w:ilvl w:val="0"/>
          <w:numId w:val="1"/>
        </w:numPr>
        <w:spacing w:after="0"/>
      </w:pPr>
      <w:r w:rsidRPr="00B73707">
        <w:t>The general terms and conditions for the usage of Ceredigion Actif's facilities also apply to the prize winners when utilizing the offered access or memberships.</w:t>
      </w:r>
    </w:p>
    <w:p w14:paraId="1BEF8CD4" w14:textId="3A56A6BC" w:rsidR="00D106B9" w:rsidRPr="00B73707" w:rsidRDefault="00D34DB8" w:rsidP="00D106B9">
      <w:pPr>
        <w:pStyle w:val="ListParagraph"/>
        <w:numPr>
          <w:ilvl w:val="0"/>
          <w:numId w:val="1"/>
        </w:numPr>
        <w:spacing w:after="0"/>
      </w:pPr>
      <w:r w:rsidRPr="00B73707">
        <w:t>By participating in the competition, participants acknowledge that they have read, understood, and agree to these terms and conditions.</w:t>
      </w:r>
    </w:p>
    <w:p w14:paraId="08A8A434" w14:textId="7DC0D85B" w:rsidR="00D106B9" w:rsidRPr="00B73707" w:rsidRDefault="00D106B9" w:rsidP="00B73707">
      <w:pPr>
        <w:pStyle w:val="Heading1"/>
        <w:rPr>
          <w:color w:val="auto"/>
        </w:rPr>
      </w:pPr>
      <w:r w:rsidRPr="00B73707">
        <w:rPr>
          <w:color w:val="auto"/>
        </w:rPr>
        <w:t>Privacy</w:t>
      </w:r>
    </w:p>
    <w:p w14:paraId="2A86B018" w14:textId="38439797" w:rsidR="00D106B9" w:rsidRPr="00B73707" w:rsidRDefault="00D106B9" w:rsidP="7FD9531C">
      <w:pPr>
        <w:pStyle w:val="ListParagraph"/>
        <w:numPr>
          <w:ilvl w:val="0"/>
          <w:numId w:val="1"/>
        </w:numPr>
        <w:spacing w:after="0"/>
      </w:pPr>
      <w:r w:rsidRPr="00B73707">
        <w:t>Personal information collected for the competition will only be used for the purpose of the competition and will not be shared with third parties.</w:t>
      </w:r>
    </w:p>
    <w:p w14:paraId="11A57BD2" w14:textId="77777777" w:rsidR="00C37180" w:rsidRPr="00B73707" w:rsidRDefault="00C37180" w:rsidP="00C37180">
      <w:pPr>
        <w:spacing w:after="0"/>
      </w:pPr>
    </w:p>
    <w:p w14:paraId="36FF1119" w14:textId="77777777" w:rsidR="00C37180" w:rsidRPr="00B73707" w:rsidRDefault="00C37180" w:rsidP="00C37180">
      <w:pPr>
        <w:spacing w:after="0"/>
      </w:pPr>
    </w:p>
    <w:sectPr w:rsidR="00C37180" w:rsidRPr="00B73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D0"/>
    <w:multiLevelType w:val="multilevel"/>
    <w:tmpl w:val="AA0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FB5684"/>
    <w:multiLevelType w:val="hybridMultilevel"/>
    <w:tmpl w:val="88FE1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45976">
    <w:abstractNumId w:val="1"/>
  </w:num>
  <w:num w:numId="2" w16cid:durableId="35435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B0"/>
    <w:rsid w:val="00271C11"/>
    <w:rsid w:val="00342E1E"/>
    <w:rsid w:val="0049402E"/>
    <w:rsid w:val="005271C8"/>
    <w:rsid w:val="0092259C"/>
    <w:rsid w:val="009561A9"/>
    <w:rsid w:val="00A91026"/>
    <w:rsid w:val="00B73707"/>
    <w:rsid w:val="00BD2970"/>
    <w:rsid w:val="00BF7471"/>
    <w:rsid w:val="00C37180"/>
    <w:rsid w:val="00C74FF7"/>
    <w:rsid w:val="00D106B9"/>
    <w:rsid w:val="00D34DB8"/>
    <w:rsid w:val="00D942B0"/>
    <w:rsid w:val="00E41778"/>
    <w:rsid w:val="706B3CC0"/>
    <w:rsid w:val="7FD9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C184"/>
  <w15:chartTrackingRefBased/>
  <w15:docId w15:val="{6F6B3E1D-FB09-481A-B18C-CCB17758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2B0"/>
    <w:pPr>
      <w:ind w:left="720"/>
      <w:contextualSpacing/>
    </w:pPr>
  </w:style>
  <w:style w:type="paragraph" w:styleId="NormalWeb">
    <w:name w:val="Normal (Web)"/>
    <w:basedOn w:val="Normal"/>
    <w:uiPriority w:val="99"/>
    <w:semiHidden/>
    <w:unhideWhenUsed/>
    <w:rsid w:val="00C371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7180"/>
    <w:rPr>
      <w:b/>
      <w:bCs/>
    </w:rPr>
  </w:style>
  <w:style w:type="paragraph" w:styleId="Title">
    <w:name w:val="Title"/>
    <w:basedOn w:val="Normal"/>
    <w:next w:val="Normal"/>
    <w:link w:val="TitleChar"/>
    <w:uiPriority w:val="10"/>
    <w:qFormat/>
    <w:rsid w:val="00A91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0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10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826287">
      <w:bodyDiv w:val="1"/>
      <w:marLeft w:val="0"/>
      <w:marRight w:val="0"/>
      <w:marTop w:val="0"/>
      <w:marBottom w:val="0"/>
      <w:divBdr>
        <w:top w:val="none" w:sz="0" w:space="0" w:color="auto"/>
        <w:left w:val="none" w:sz="0" w:space="0" w:color="auto"/>
        <w:bottom w:val="none" w:sz="0" w:space="0" w:color="auto"/>
        <w:right w:val="none" w:sz="0" w:space="0" w:color="auto"/>
      </w:divBdr>
    </w:div>
    <w:div w:id="16836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34353FE15DE4894DAC85440EA792C" ma:contentTypeVersion="13" ma:contentTypeDescription="Create a new document." ma:contentTypeScope="" ma:versionID="d853a5de110122b148e2e68a8fafd78a">
  <xsd:schema xmlns:xsd="http://www.w3.org/2001/XMLSchema" xmlns:xs="http://www.w3.org/2001/XMLSchema" xmlns:p="http://schemas.microsoft.com/office/2006/metadata/properties" xmlns:ns2="9890ea50-c0aa-46a9-bcb6-f29d42512f90" xmlns:ns3="594af780-e77a-4ac0-90a1-0a04a7338b80" targetNamespace="http://schemas.microsoft.com/office/2006/metadata/properties" ma:root="true" ma:fieldsID="446233e67fd8d96126642f5a33058a09" ns2:_="" ns3:_="">
    <xsd:import namespace="9890ea50-c0aa-46a9-bcb6-f29d42512f90"/>
    <xsd:import namespace="594af780-e77a-4ac0-90a1-0a04a7338b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0ea50-c0aa-46a9-bcb6-f29d42512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af780-e77a-4ac0-90a1-0a04a7338b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c95822-7b93-4246-89be-bebccdcf639f}" ma:internalName="TaxCatchAll" ma:showField="CatchAllData" ma:web="594af780-e77a-4ac0-90a1-0a04a7338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4af780-e77a-4ac0-90a1-0a04a7338b80" xsi:nil="true"/>
    <lcf76f155ced4ddcb4097134ff3c332f xmlns="9890ea50-c0aa-46a9-bcb6-f29d42512f90">
      <Terms xmlns="http://schemas.microsoft.com/office/infopath/2007/PartnerControls"/>
    </lcf76f155ced4ddcb4097134ff3c332f>
    <SharedWithUsers xmlns="594af780-e77a-4ac0-90a1-0a04a7338b80">
      <UserInfo>
        <DisplayName>Rhidian Harries</DisplayName>
        <AccountId>27</AccountId>
        <AccountType/>
      </UserInfo>
      <UserInfo>
        <DisplayName>Alwyn Davies</DisplayName>
        <AccountId>28</AccountId>
        <AccountType/>
      </UserInfo>
      <UserInfo>
        <DisplayName>Stephen Hughes</DisplayName>
        <AccountId>29</AccountId>
        <AccountType/>
      </UserInfo>
      <UserInfo>
        <DisplayName>Arwel Jones</DisplayName>
        <AccountId>26</AccountId>
        <AccountType/>
      </UserInfo>
      <UserInfo>
        <DisplayName>Billy Roche</DisplayName>
        <AccountId>25</AccountId>
        <AccountType/>
      </UserInfo>
      <UserInfo>
        <DisplayName>Elinor Ashworth-Chandler</DisplayName>
        <AccountId>9</AccountId>
        <AccountType/>
      </UserInfo>
    </SharedWithUsers>
  </documentManagement>
</p:properties>
</file>

<file path=customXml/itemProps1.xml><?xml version="1.0" encoding="utf-8"?>
<ds:datastoreItem xmlns:ds="http://schemas.openxmlformats.org/officeDocument/2006/customXml" ds:itemID="{B73774C9-3F43-4E86-9688-736F5300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0ea50-c0aa-46a9-bcb6-f29d42512f90"/>
    <ds:schemaRef ds:uri="594af780-e77a-4ac0-90a1-0a04a733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5583B-3FFB-4266-8361-5B9F9656CE0E}">
  <ds:schemaRefs>
    <ds:schemaRef ds:uri="http://schemas.microsoft.com/sharepoint/v3/contenttype/forms"/>
  </ds:schemaRefs>
</ds:datastoreItem>
</file>

<file path=customXml/itemProps3.xml><?xml version="1.0" encoding="utf-8"?>
<ds:datastoreItem xmlns:ds="http://schemas.openxmlformats.org/officeDocument/2006/customXml" ds:itemID="{64DC9AE1-E639-4C8D-9391-6AC589C962BA}">
  <ds:schemaRefs>
    <ds:schemaRef ds:uri="http://schemas.microsoft.com/office/2006/metadata/properties"/>
    <ds:schemaRef ds:uri="http://schemas.microsoft.com/office/infopath/2007/PartnerControls"/>
    <ds:schemaRef ds:uri="594af780-e77a-4ac0-90a1-0a04a7338b80"/>
    <ds:schemaRef ds:uri="9890ea50-c0aa-46a9-bcb6-f29d42512f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Ashworth-Chandler</dc:creator>
  <cp:keywords/>
  <dc:description/>
  <cp:lastModifiedBy>Nick Smith</cp:lastModifiedBy>
  <cp:revision>3</cp:revision>
  <dcterms:created xsi:type="dcterms:W3CDTF">2024-04-25T13:47:00Z</dcterms:created>
  <dcterms:modified xsi:type="dcterms:W3CDTF">2024-04-25T13:49:00Z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0x01010016934353FE15DE4894DAC85440EA792C</vt:lpwstr>
  </property>
  <property fmtid="{D5CDD505-2E9C-101B-9397-08002B2CF9AE}" pid="3" name="MediaServiceImageTags">
    <vt:lpwstr/>
  </property>
</Properties>
</file>